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111" w:rsidRDefault="00C94111">
      <w:pPr>
        <w:pStyle w:val="normal"/>
        <w:spacing w:line="240" w:lineRule="auto"/>
        <w:ind w:left="142"/>
        <w:jc w:val="both"/>
      </w:pPr>
    </w:p>
    <w:tbl>
      <w:tblPr>
        <w:tblStyle w:val="a5"/>
        <w:tblW w:w="9027" w:type="dxa"/>
        <w:tblInd w:w="-690" w:type="dxa"/>
        <w:tblLayout w:type="fixed"/>
        <w:tblLook w:val="0400"/>
      </w:tblPr>
      <w:tblGrid>
        <w:gridCol w:w="4944"/>
        <w:gridCol w:w="4083"/>
      </w:tblGrid>
      <w:tr w:rsidR="00C94111" w:rsidTr="00D45BEE">
        <w:trPr>
          <w:cnfStyle w:val="000000100000"/>
        </w:trPr>
        <w:tc>
          <w:tcPr>
            <w:tcW w:w="4944" w:type="dxa"/>
          </w:tcPr>
          <w:p w:rsidR="00C94111" w:rsidRDefault="00D45BEE">
            <w:pPr>
              <w:pStyle w:val="normal"/>
              <w:spacing w:line="240" w:lineRule="auto"/>
              <w:ind w:left="14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УТВЕРЖДАЮ</w:t>
            </w:r>
          </w:p>
          <w:p w:rsidR="00C94111" w:rsidRDefault="00D45BEE" w:rsidP="00D45BEE">
            <w:pPr>
              <w:pStyle w:val="normal"/>
              <w:spacing w:line="240" w:lineRule="auto"/>
              <w:ind w:left="142" w:right="1047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социальной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Югорска</w:t>
            </w:r>
          </w:p>
          <w:p w:rsidR="00C94111" w:rsidRDefault="00D45BEE">
            <w:pPr>
              <w:pStyle w:val="normal"/>
              <w:spacing w:line="240" w:lineRule="auto"/>
              <w:ind w:left="14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________________</w:t>
            </w:r>
          </w:p>
          <w:p w:rsidR="00C94111" w:rsidRDefault="00D45BEE">
            <w:pPr>
              <w:pStyle w:val="normal"/>
              <w:spacing w:line="240" w:lineRule="auto"/>
              <w:ind w:left="14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C94111" w:rsidRDefault="00C94111">
            <w:pPr>
              <w:pStyle w:val="normal"/>
              <w:spacing w:line="240" w:lineRule="auto"/>
              <w:ind w:left="142"/>
              <w:contextualSpacing w:val="0"/>
              <w:jc w:val="both"/>
            </w:pPr>
          </w:p>
          <w:p w:rsidR="00C94111" w:rsidRDefault="00C94111">
            <w:pPr>
              <w:pStyle w:val="normal"/>
              <w:spacing w:line="240" w:lineRule="auto"/>
              <w:ind w:left="142"/>
              <w:contextualSpacing w:val="0"/>
              <w:jc w:val="both"/>
            </w:pPr>
          </w:p>
          <w:p w:rsidR="00C94111" w:rsidRDefault="00C94111">
            <w:pPr>
              <w:pStyle w:val="normal"/>
              <w:spacing w:line="240" w:lineRule="auto"/>
              <w:ind w:left="142" w:right="39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111" w:rsidRDefault="00D45BEE">
            <w:pPr>
              <w:pStyle w:val="normal"/>
              <w:spacing w:line="240" w:lineRule="auto"/>
              <w:ind w:left="142" w:right="391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94111" w:rsidRDefault="00C94111">
            <w:pPr>
              <w:pStyle w:val="normal"/>
              <w:spacing w:line="240" w:lineRule="auto"/>
              <w:ind w:left="142"/>
              <w:contextualSpacing w:val="0"/>
              <w:jc w:val="both"/>
            </w:pPr>
          </w:p>
        </w:tc>
        <w:tc>
          <w:tcPr>
            <w:tcW w:w="4083" w:type="dxa"/>
          </w:tcPr>
          <w:p w:rsidR="00C94111" w:rsidRDefault="00D45BEE">
            <w:pPr>
              <w:pStyle w:val="normal"/>
              <w:spacing w:line="240" w:lineRule="auto"/>
              <w:ind w:left="14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УТВЕРЖДАЮ </w:t>
            </w:r>
          </w:p>
          <w:p w:rsidR="00C94111" w:rsidRDefault="000A353B">
            <w:pPr>
              <w:pStyle w:val="normal"/>
              <w:spacing w:line="240" w:lineRule="auto"/>
              <w:ind w:left="1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</w:t>
            </w:r>
            <w:r w:rsidR="00FC5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резидент федерации велоспорта </w:t>
            </w:r>
            <w:proofErr w:type="spellStart"/>
            <w:r w:rsidR="00FC5A2E"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</w:p>
          <w:p w:rsidR="00FC5A2E" w:rsidRDefault="00FC5A2E">
            <w:pPr>
              <w:pStyle w:val="normal"/>
              <w:spacing w:line="240" w:lineRule="auto"/>
              <w:ind w:left="142"/>
              <w:contextualSpacing w:val="0"/>
              <w:jc w:val="both"/>
            </w:pPr>
          </w:p>
          <w:p w:rsidR="00C94111" w:rsidRDefault="00D45BEE">
            <w:pPr>
              <w:pStyle w:val="normal"/>
              <w:spacing w:line="240" w:lineRule="auto"/>
              <w:ind w:left="14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________________</w:t>
            </w:r>
          </w:p>
          <w:p w:rsidR="000A353B" w:rsidRDefault="00D45BEE" w:rsidP="000A353B">
            <w:pPr>
              <w:pStyle w:val="normal"/>
              <w:spacing w:line="240" w:lineRule="auto"/>
              <w:ind w:left="14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0A353B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 А.А.</w:t>
            </w:r>
            <w:r w:rsidR="000A353B">
              <w:t xml:space="preserve"> </w:t>
            </w:r>
          </w:p>
          <w:p w:rsidR="00C94111" w:rsidRDefault="00C94111">
            <w:pPr>
              <w:pStyle w:val="normal"/>
              <w:spacing w:line="240" w:lineRule="auto"/>
              <w:ind w:left="142"/>
              <w:contextualSpacing w:val="0"/>
              <w:jc w:val="both"/>
            </w:pPr>
          </w:p>
          <w:p w:rsidR="00C94111" w:rsidRDefault="00C94111" w:rsidP="000A353B">
            <w:pPr>
              <w:pStyle w:val="normal"/>
              <w:spacing w:line="240" w:lineRule="auto"/>
              <w:ind w:left="142"/>
              <w:jc w:val="both"/>
            </w:pPr>
          </w:p>
        </w:tc>
      </w:tr>
    </w:tbl>
    <w:p w:rsidR="00D45BEE" w:rsidRDefault="00D45BEE">
      <w:pPr>
        <w:pStyle w:val="normal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111" w:rsidRDefault="00D45BEE">
      <w:pPr>
        <w:pStyle w:val="normal"/>
        <w:spacing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94111" w:rsidRDefault="00D45BEE">
      <w:pPr>
        <w:pStyle w:val="normal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ВЕЛОГОНКИ</w:t>
      </w:r>
    </w:p>
    <w:p w:rsidR="000A353B" w:rsidRDefault="000A353B">
      <w:pPr>
        <w:pStyle w:val="normal"/>
        <w:spacing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ПОСВЯЩЕННОЙ ДНЮ РОССИИ</w:t>
      </w:r>
    </w:p>
    <w:p w:rsidR="00C94111" w:rsidRDefault="00C94111">
      <w:pPr>
        <w:pStyle w:val="normal"/>
        <w:spacing w:line="240" w:lineRule="auto"/>
        <w:ind w:left="142"/>
        <w:jc w:val="center"/>
      </w:pPr>
    </w:p>
    <w:p w:rsidR="000A353B" w:rsidRDefault="000A353B">
      <w:pPr>
        <w:pStyle w:val="normal"/>
        <w:tabs>
          <w:tab w:val="left" w:pos="6195"/>
        </w:tabs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94111" w:rsidRDefault="00D45BEE">
      <w:pPr>
        <w:pStyle w:val="normal"/>
        <w:tabs>
          <w:tab w:val="left" w:pos="6195"/>
        </w:tabs>
        <w:spacing w:line="240" w:lineRule="auto"/>
        <w:ind w:left="142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94111" w:rsidRDefault="00C94111">
      <w:pPr>
        <w:pStyle w:val="normal"/>
        <w:spacing w:line="240" w:lineRule="auto"/>
        <w:ind w:left="142"/>
        <w:jc w:val="both"/>
      </w:pPr>
    </w:p>
    <w:p w:rsidR="00C94111" w:rsidRDefault="00D45BEE">
      <w:pPr>
        <w:pStyle w:val="normal"/>
        <w:spacing w:line="240" w:lineRule="auto"/>
        <w:ind w:left="142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C94111" w:rsidRDefault="00C94111">
      <w:pPr>
        <w:pStyle w:val="normal"/>
        <w:spacing w:line="240" w:lineRule="auto"/>
        <w:ind w:left="142"/>
        <w:jc w:val="center"/>
      </w:pPr>
    </w:p>
    <w:p w:rsidR="00C94111" w:rsidRDefault="00D45BEE">
      <w:pPr>
        <w:pStyle w:val="normal"/>
        <w:numPr>
          <w:ilvl w:val="1"/>
          <w:numId w:val="2"/>
        </w:numPr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Любительская велогонка проводится в городе Югорск на </w:t>
      </w:r>
      <w:r w:rsidR="000A353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53B">
        <w:rPr>
          <w:rFonts w:ascii="Times New Roman" w:eastAsia="Times New Roman" w:hAnsi="Times New Roman" w:cs="Times New Roman"/>
          <w:sz w:val="28"/>
          <w:szCs w:val="28"/>
        </w:rPr>
        <w:t xml:space="preserve">фонтанной площади, перед зданием администрации </w:t>
      </w:r>
      <w:proofErr w:type="spellStart"/>
      <w:r w:rsidR="000A353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0A353B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="000A353B">
        <w:rPr>
          <w:rFonts w:ascii="Times New Roman" w:eastAsia="Times New Roman" w:hAnsi="Times New Roman" w:cs="Times New Roman"/>
          <w:sz w:val="28"/>
          <w:szCs w:val="28"/>
        </w:rPr>
        <w:t>горска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далее по тексту – «Велогонка».</w:t>
      </w:r>
    </w:p>
    <w:p w:rsidR="00C94111" w:rsidRDefault="00D45BEE">
      <w:pPr>
        <w:pStyle w:val="normal"/>
        <w:numPr>
          <w:ilvl w:val="1"/>
          <w:numId w:val="2"/>
        </w:numPr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Велогонка приурочена к</w:t>
      </w:r>
      <w:r w:rsidR="00DC550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дню России, пропаганде здорового образа жизни, проводится с целью популяризации  велосипедного спорта и профилактике ДТП травматизма.</w:t>
      </w:r>
    </w:p>
    <w:p w:rsidR="00C94111" w:rsidRDefault="00D45BEE">
      <w:pPr>
        <w:pStyle w:val="normal"/>
        <w:numPr>
          <w:ilvl w:val="1"/>
          <w:numId w:val="2"/>
        </w:numPr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регламентирует порядок проведения Велогонки, цели и задачи, требования к участникам, порядок участия, сроки проведения, и иные требования и условия, определяемые настоящим положением.</w:t>
      </w:r>
    </w:p>
    <w:p w:rsidR="00C94111" w:rsidRDefault="00D45BEE">
      <w:pPr>
        <w:pStyle w:val="normal"/>
        <w:numPr>
          <w:ilvl w:val="1"/>
          <w:numId w:val="2"/>
        </w:numPr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Велогонки организаторы руководствуются: Конституцией Российской Федерации, Гражданским кодексом Российской Федерации, Федеральным законом «О безопасности дорожного движения», Федеральным законом «О физической культуре и спорте в Российской Федерации», Федеральным законом «Об основах туристской деятельности в Российской Федерации» и иными действующими нормативными правовыми актами ХМАО – Югры, и настоящим положением.</w:t>
      </w:r>
    </w:p>
    <w:p w:rsidR="00C94111" w:rsidRDefault="00D45BEE">
      <w:pPr>
        <w:pStyle w:val="normal"/>
        <w:numPr>
          <w:ilvl w:val="1"/>
          <w:numId w:val="2"/>
        </w:numPr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является приглашением (вызовом) для участия в </w:t>
      </w:r>
      <w:r w:rsidR="00EB22A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елогонке жителей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Югорска и прилежащих территорий.</w:t>
      </w:r>
    </w:p>
    <w:p w:rsidR="00C94111" w:rsidRDefault="00C94111">
      <w:pPr>
        <w:pStyle w:val="normal"/>
        <w:spacing w:line="240" w:lineRule="auto"/>
        <w:ind w:left="142"/>
        <w:jc w:val="both"/>
      </w:pPr>
    </w:p>
    <w:p w:rsidR="00FC5A2E" w:rsidRDefault="00FC5A2E">
      <w:pPr>
        <w:pStyle w:val="normal"/>
        <w:spacing w:line="240" w:lineRule="auto"/>
        <w:ind w:left="142"/>
        <w:jc w:val="both"/>
      </w:pPr>
    </w:p>
    <w:p w:rsidR="00C94111" w:rsidRDefault="00D45BEE">
      <w:pPr>
        <w:pStyle w:val="normal"/>
        <w:spacing w:line="240" w:lineRule="auto"/>
        <w:ind w:left="142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ВЕЛОГОНКИ  </w:t>
      </w:r>
    </w:p>
    <w:p w:rsidR="00C94111" w:rsidRDefault="00C94111">
      <w:pPr>
        <w:pStyle w:val="normal"/>
        <w:spacing w:line="240" w:lineRule="auto"/>
        <w:ind w:left="142"/>
        <w:jc w:val="both"/>
      </w:pPr>
    </w:p>
    <w:p w:rsidR="00C94111" w:rsidRDefault="00D45BEE">
      <w:pPr>
        <w:pStyle w:val="normal"/>
        <w:spacing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привлечение внимания общественности к истории России;</w:t>
      </w:r>
    </w:p>
    <w:p w:rsidR="00C94111" w:rsidRDefault="00D45BEE">
      <w:pPr>
        <w:pStyle w:val="normal"/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привлечение населения к активному и здоровому образу жизни;</w:t>
      </w:r>
    </w:p>
    <w:p w:rsidR="00C94111" w:rsidRDefault="00D45BEE">
      <w:pPr>
        <w:pStyle w:val="normal"/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популяризация физической культуры и спорта, отказ от вредных привычек;</w:t>
      </w:r>
    </w:p>
    <w:p w:rsidR="00C94111" w:rsidRDefault="00D45BEE">
      <w:pPr>
        <w:pStyle w:val="normal"/>
        <w:spacing w:line="240" w:lineRule="auto"/>
        <w:ind w:left="142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внимания исполнительной власти к развитию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вело-инфраструктуры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города;</w:t>
      </w:r>
    </w:p>
    <w:p w:rsidR="00C94111" w:rsidRDefault="00D45BEE">
      <w:pPr>
        <w:pStyle w:val="normal"/>
        <w:spacing w:line="240" w:lineRule="auto"/>
        <w:ind w:left="142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спортсменов-любителей.</w:t>
      </w:r>
    </w:p>
    <w:p w:rsidR="00C94111" w:rsidRDefault="00C94111">
      <w:pPr>
        <w:pStyle w:val="normal"/>
        <w:spacing w:line="240" w:lineRule="auto"/>
        <w:ind w:left="142" w:firstLine="851"/>
      </w:pPr>
    </w:p>
    <w:p w:rsidR="00C94111" w:rsidRDefault="00C94111">
      <w:pPr>
        <w:pStyle w:val="normal"/>
        <w:spacing w:line="240" w:lineRule="auto"/>
        <w:ind w:left="142" w:firstLine="851"/>
        <w:jc w:val="center"/>
      </w:pPr>
    </w:p>
    <w:p w:rsidR="00C94111" w:rsidRDefault="00D45BEE">
      <w:pPr>
        <w:pStyle w:val="normal"/>
        <w:spacing w:line="240" w:lineRule="auto"/>
        <w:ind w:left="142" w:firstLine="85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ВЕЛОГОНКИ</w:t>
      </w:r>
    </w:p>
    <w:p w:rsidR="00C94111" w:rsidRDefault="00C94111">
      <w:pPr>
        <w:pStyle w:val="normal"/>
        <w:spacing w:line="240" w:lineRule="auto"/>
        <w:ind w:left="142"/>
      </w:pP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Общее руководство к подготовке и проведению Велогонки осуществляет Управление социальной политики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Югорска, </w:t>
      </w:r>
      <w:r w:rsidR="00DC550B">
        <w:rPr>
          <w:rFonts w:ascii="Times New Roman" w:eastAsia="Times New Roman" w:hAnsi="Times New Roman" w:cs="Times New Roman"/>
          <w:sz w:val="28"/>
          <w:szCs w:val="28"/>
        </w:rPr>
        <w:t>МБУ Физкультурно-спортивный комплекс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Юность», </w:t>
      </w:r>
      <w:r w:rsidR="00FC5A2E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</w:t>
      </w:r>
      <w:proofErr w:type="spellStart"/>
      <w:r w:rsidR="00FC5A2E">
        <w:rPr>
          <w:rFonts w:ascii="Times New Roman" w:eastAsia="Times New Roman" w:hAnsi="Times New Roman" w:cs="Times New Roman"/>
          <w:sz w:val="28"/>
          <w:szCs w:val="28"/>
        </w:rPr>
        <w:t>ВелоЮгорск</w:t>
      </w:r>
      <w:proofErr w:type="spellEnd"/>
      <w:r w:rsidR="00FC5A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Федерация велоспорта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 Организаторы Велогонки имеют право отказать участникам в Велогонке при нарушении и несоблюдении настоящего положения, незнании и несоблюдении ПДД, технической неисправности велосипеда.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3.3.Организаторы оставляют за собой право вносить изменения в процесс подготовки и проведения Велогонки.</w:t>
      </w:r>
    </w:p>
    <w:p w:rsidR="00C94111" w:rsidRDefault="00C94111">
      <w:pPr>
        <w:pStyle w:val="normal"/>
        <w:spacing w:line="240" w:lineRule="auto"/>
        <w:ind w:left="142" w:firstLine="851"/>
        <w:jc w:val="both"/>
      </w:pPr>
    </w:p>
    <w:p w:rsidR="00EB22AF" w:rsidRDefault="00EB22AF">
      <w:pPr>
        <w:pStyle w:val="normal"/>
        <w:spacing w:line="240" w:lineRule="auto"/>
        <w:ind w:left="142" w:firstLine="851"/>
        <w:jc w:val="both"/>
      </w:pPr>
    </w:p>
    <w:p w:rsidR="00C94111" w:rsidRDefault="00D45BEE">
      <w:pPr>
        <w:pStyle w:val="normal"/>
        <w:spacing w:line="240" w:lineRule="auto"/>
        <w:ind w:left="142" w:firstLine="85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ПРОГРАММА ВЕЛОГОНКИ</w:t>
      </w:r>
    </w:p>
    <w:p w:rsidR="00C94111" w:rsidRDefault="00C94111">
      <w:pPr>
        <w:pStyle w:val="normal"/>
        <w:spacing w:line="240" w:lineRule="auto"/>
        <w:ind w:left="142"/>
      </w:pPr>
    </w:p>
    <w:p w:rsidR="00C94111" w:rsidRDefault="00D45BEE">
      <w:pPr>
        <w:pStyle w:val="normal"/>
        <w:spacing w:line="240" w:lineRule="auto"/>
        <w:ind w:left="142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Дата проведения Велогонки 12 июня 2017г.</w:t>
      </w:r>
    </w:p>
    <w:p w:rsidR="00C94111" w:rsidRDefault="00D45BEE">
      <w:pPr>
        <w:pStyle w:val="normal"/>
        <w:spacing w:line="240" w:lineRule="auto"/>
        <w:ind w:left="142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Проведение </w:t>
      </w:r>
      <w:r w:rsidR="00EB22A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елогонки будет осуществляться с предварительной электронной регистрацией участников</w:t>
      </w:r>
      <w:r w:rsidR="00DC550B">
        <w:rPr>
          <w:rFonts w:ascii="Times New Roman" w:eastAsia="Times New Roman" w:hAnsi="Times New Roman" w:cs="Times New Roman"/>
          <w:sz w:val="28"/>
          <w:szCs w:val="28"/>
        </w:rPr>
        <w:t>, а также регистрацией участников перед стартом.</w:t>
      </w:r>
    </w:p>
    <w:p w:rsidR="00C94111" w:rsidRDefault="00D45BEE">
      <w:pPr>
        <w:pStyle w:val="normal"/>
        <w:spacing w:line="240" w:lineRule="auto"/>
        <w:ind w:left="142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C550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Заезд участников будет проходить по Олимпийской системе – по 2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количестве участников в одной возрастно-половой группе более 15, или нечетном количестве участников) участника одной возрастной группы на дистанцию </w:t>
      </w:r>
      <w:r w:rsidR="000A353B">
        <w:rPr>
          <w:rFonts w:ascii="Times New Roman" w:eastAsia="Times New Roman" w:hAnsi="Times New Roman" w:cs="Times New Roman"/>
          <w:sz w:val="28"/>
          <w:szCs w:val="28"/>
        </w:rPr>
        <w:t>120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111" w:rsidRDefault="00D45BEE">
      <w:pPr>
        <w:pStyle w:val="normal"/>
        <w:spacing w:line="240" w:lineRule="auto"/>
        <w:ind w:left="142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C550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Награждение. Победители </w:t>
      </w:r>
      <w:r w:rsidR="000A353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елогонки в своих возрастных группах награждаются дипломами</w:t>
      </w:r>
      <w:r w:rsidR="000A353B">
        <w:rPr>
          <w:rFonts w:ascii="Times New Roman" w:eastAsia="Times New Roman" w:hAnsi="Times New Roman" w:cs="Times New Roman"/>
          <w:sz w:val="28"/>
          <w:szCs w:val="28"/>
        </w:rPr>
        <w:t xml:space="preserve"> и медалями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111" w:rsidRDefault="00C94111">
      <w:pPr>
        <w:pStyle w:val="normal"/>
        <w:spacing w:line="240" w:lineRule="auto"/>
        <w:ind w:left="142" w:firstLine="851"/>
        <w:jc w:val="both"/>
      </w:pPr>
    </w:p>
    <w:p w:rsidR="00C94111" w:rsidRDefault="00C94111">
      <w:pPr>
        <w:pStyle w:val="normal"/>
        <w:spacing w:line="240" w:lineRule="auto"/>
        <w:ind w:left="142" w:firstLine="851"/>
        <w:jc w:val="both"/>
      </w:pPr>
    </w:p>
    <w:p w:rsidR="00C94111" w:rsidRDefault="00D45BEE">
      <w:pPr>
        <w:pStyle w:val="normal"/>
        <w:spacing w:line="240" w:lineRule="auto"/>
        <w:ind w:left="142" w:firstLine="85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УЧАСТНИКИ</w:t>
      </w:r>
      <w:r w:rsidR="000A353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ИХ ПРАВА И ОБЯЗАННОСТИ</w:t>
      </w:r>
    </w:p>
    <w:p w:rsidR="00C94111" w:rsidRDefault="00C94111">
      <w:pPr>
        <w:pStyle w:val="normal"/>
        <w:spacing w:line="240" w:lineRule="auto"/>
        <w:ind w:left="142"/>
      </w:pP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r w:rsidR="000A353B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елогонке учас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тие могут принимать несовершеннолетние лица 2011 г.р. и старше,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спортсмены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любители, обладающие навыками езды на велосипеде, не имеющие медицинских противопоказаний для занятий  велосипедным спортом. </w:t>
      </w:r>
    </w:p>
    <w:p w:rsidR="00C94111" w:rsidRDefault="00D45BEE">
      <w:pPr>
        <w:pStyle w:val="normal"/>
        <w:spacing w:line="240" w:lineRule="auto"/>
        <w:ind w:left="142" w:firstLine="70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Участники делятся на группы:</w:t>
      </w:r>
    </w:p>
    <w:p w:rsidR="000A353B" w:rsidRDefault="000A353B">
      <w:pPr>
        <w:pStyle w:val="normal"/>
        <w:numPr>
          <w:ilvl w:val="0"/>
          <w:numId w:val="1"/>
        </w:numPr>
        <w:spacing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Дошкольники (2014-2011 г.р.)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беговелах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к однократному участию только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масстарте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без определения победителя.</w:t>
      </w:r>
    </w:p>
    <w:p w:rsidR="000A353B" w:rsidRDefault="00D45BEE">
      <w:pPr>
        <w:pStyle w:val="normal"/>
        <w:numPr>
          <w:ilvl w:val="0"/>
          <w:numId w:val="1"/>
        </w:numPr>
        <w:spacing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Школьники, 7-</w:t>
      </w:r>
      <w:r w:rsidR="000A353B">
        <w:rPr>
          <w:rFonts w:ascii="Times New Roman" w:eastAsia="Times New Roman" w:hAnsi="Times New Roman" w:cs="Times New Roman"/>
          <w:sz w:val="28"/>
          <w:szCs w:val="28"/>
        </w:rPr>
        <w:t xml:space="preserve">8 лет (2010-2009 </w:t>
      </w:r>
      <w:proofErr w:type="spellStart"/>
      <w:r w:rsidR="000A353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0A35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A353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94111" w:rsidRDefault="000A353B">
      <w:pPr>
        <w:pStyle w:val="normal"/>
        <w:numPr>
          <w:ilvl w:val="0"/>
          <w:numId w:val="1"/>
        </w:numPr>
        <w:spacing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Школьники, 9-</w:t>
      </w:r>
      <w:r w:rsidR="00D45BEE">
        <w:rPr>
          <w:rFonts w:ascii="Times New Roman" w:eastAsia="Times New Roman" w:hAnsi="Times New Roman" w:cs="Times New Roman"/>
          <w:sz w:val="28"/>
          <w:szCs w:val="28"/>
        </w:rPr>
        <w:t>10 лет   (20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D45BEE">
        <w:rPr>
          <w:rFonts w:ascii="Times New Roman" w:eastAsia="Times New Roman" w:hAnsi="Times New Roman" w:cs="Times New Roman"/>
          <w:sz w:val="28"/>
          <w:szCs w:val="28"/>
        </w:rPr>
        <w:t xml:space="preserve">-2007 </w:t>
      </w:r>
      <w:proofErr w:type="spellStart"/>
      <w:r w:rsidR="00D45BE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D45BE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D45B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94111" w:rsidRDefault="00D45BEE">
      <w:pPr>
        <w:pStyle w:val="normal"/>
        <w:numPr>
          <w:ilvl w:val="0"/>
          <w:numId w:val="1"/>
        </w:numPr>
        <w:spacing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Школьники, 1</w:t>
      </w:r>
      <w:r w:rsidR="000A353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0A353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(200</w:t>
      </w:r>
      <w:r w:rsidR="000A353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-2005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353B" w:rsidRDefault="00D45BEE">
      <w:pPr>
        <w:pStyle w:val="normal"/>
        <w:numPr>
          <w:ilvl w:val="0"/>
          <w:numId w:val="1"/>
        </w:numPr>
        <w:spacing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Старшеклассники, 1</w:t>
      </w:r>
      <w:r w:rsidR="000A353B">
        <w:rPr>
          <w:rFonts w:ascii="Times New Roman" w:eastAsia="Times New Roman" w:hAnsi="Times New Roman" w:cs="Times New Roman"/>
          <w:sz w:val="28"/>
          <w:szCs w:val="28"/>
        </w:rPr>
        <w:t xml:space="preserve">4-15 лет (2003-2002 </w:t>
      </w:r>
      <w:proofErr w:type="spellStart"/>
      <w:r w:rsidR="000A353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0A35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A35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B3D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DFD" w:rsidRPr="003B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DFD">
        <w:rPr>
          <w:rFonts w:ascii="Times New Roman" w:eastAsia="Times New Roman" w:hAnsi="Times New Roman" w:cs="Times New Roman"/>
          <w:sz w:val="28"/>
          <w:szCs w:val="28"/>
        </w:rPr>
        <w:t>раздельно М/Ж</w:t>
      </w:r>
    </w:p>
    <w:p w:rsidR="00C94111" w:rsidRDefault="000A353B">
      <w:pPr>
        <w:pStyle w:val="normal"/>
        <w:numPr>
          <w:ilvl w:val="0"/>
          <w:numId w:val="1"/>
        </w:numPr>
        <w:spacing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Старшеклассники, 16</w:t>
      </w:r>
      <w:r w:rsidR="00D45BEE">
        <w:rPr>
          <w:rFonts w:ascii="Times New Roman" w:eastAsia="Times New Roman" w:hAnsi="Times New Roman" w:cs="Times New Roman"/>
          <w:sz w:val="28"/>
          <w:szCs w:val="28"/>
        </w:rPr>
        <w:t>-1</w:t>
      </w:r>
      <w:r w:rsidR="003B3DF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45BEE">
        <w:rPr>
          <w:rFonts w:ascii="Times New Roman" w:eastAsia="Times New Roman" w:hAnsi="Times New Roman" w:cs="Times New Roman"/>
          <w:sz w:val="28"/>
          <w:szCs w:val="28"/>
        </w:rPr>
        <w:t xml:space="preserve"> лет (200</w:t>
      </w:r>
      <w:r w:rsidR="003B3D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5B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3DFD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D45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5BE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D45BE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D45BE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B3DFD">
        <w:rPr>
          <w:rFonts w:ascii="Times New Roman" w:eastAsia="Times New Roman" w:hAnsi="Times New Roman" w:cs="Times New Roman"/>
          <w:sz w:val="28"/>
          <w:szCs w:val="28"/>
        </w:rPr>
        <w:t>, раздельно М/Ж</w:t>
      </w:r>
    </w:p>
    <w:p w:rsidR="00C94111" w:rsidRDefault="00D45BEE">
      <w:pPr>
        <w:pStyle w:val="normal"/>
        <w:numPr>
          <w:ilvl w:val="0"/>
          <w:numId w:val="1"/>
        </w:numPr>
        <w:spacing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Взрослые, старше </w:t>
      </w:r>
      <w:r w:rsidR="003B3DFD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(199</w:t>
      </w:r>
      <w:r w:rsidR="003B3DF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 и старше), раздельно М/Ж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Регистрация участников будет проводиться: посредством предварительной электронной регистрации, и непосредственно перед стартом гонки </w:t>
      </w:r>
      <w:r w:rsidR="003B3DFD">
        <w:rPr>
          <w:rFonts w:ascii="Times New Roman" w:eastAsia="Times New Roman" w:hAnsi="Times New Roman" w:cs="Times New Roman"/>
          <w:sz w:val="28"/>
          <w:szCs w:val="28"/>
        </w:rPr>
        <w:t xml:space="preserve">12 июня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>с 11.</w:t>
      </w:r>
      <w:r w:rsidR="003B3DF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5.4.  Права участников: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участники вправе знать, кто является организатором мероприятия;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участники вправе участвовать или отказаться от участия в Велогонке по собственному желанию;</w:t>
      </w:r>
    </w:p>
    <w:p w:rsidR="00C94111" w:rsidRDefault="00D45BEE">
      <w:pPr>
        <w:pStyle w:val="normal"/>
        <w:spacing w:line="240" w:lineRule="auto"/>
        <w:ind w:firstLine="851"/>
      </w:pPr>
      <w:r>
        <w:rPr>
          <w:rFonts w:ascii="Times New Roman" w:eastAsia="Times New Roman" w:hAnsi="Times New Roman" w:cs="Times New Roman"/>
          <w:sz w:val="28"/>
          <w:szCs w:val="28"/>
        </w:rPr>
        <w:t>- знать маршрут Велогонки;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5.5. Обязанности участников:</w:t>
      </w:r>
    </w:p>
    <w:p w:rsidR="00C94111" w:rsidRDefault="00D45BEE">
      <w:pPr>
        <w:pStyle w:val="normal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пройти процедуру регистрации и ознакомится с настоящим положением;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несовершеннолетние участники должны предоставить расписку от родителей, установленной формы (Приложение №</w:t>
      </w:r>
      <w:r w:rsidR="00FC5A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94111" w:rsidRDefault="00D45BEE">
      <w:pPr>
        <w:pStyle w:val="normal"/>
        <w:spacing w:line="240" w:lineRule="auto"/>
        <w:ind w:firstLine="851"/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дистанции разрешено только на велосипеде;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уважительно и доброжелательно относиться к другим участникам Велогонки;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 время проведения гонки выполнять указания организаторов.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5.6. Участник должен при себе иметь: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велосипедный шлем,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технически исправный велосипед.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5.7. Участникам запрещено: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употреблять алкогольную, наркотическую и табачную продукцию на протяжении всей программы Велогонки;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оскорблять друг друга;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любые моторизированные средства передвижения;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нарушать правила дорожного движения.</w:t>
      </w:r>
    </w:p>
    <w:p w:rsidR="00C94111" w:rsidRDefault="00D45BEE">
      <w:pPr>
        <w:pStyle w:val="normal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Участники Велогонки несут полную ответственность за свои действия и сохранность личного имущества.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В случае нарушения или несоблюдения условий п.5.5 - п.5.8 настоящего положения участники могут быть не допущены организаторами к участию в </w:t>
      </w:r>
      <w:r w:rsidR="00EB22A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елогонке.</w:t>
      </w:r>
    </w:p>
    <w:p w:rsidR="00C94111" w:rsidRDefault="00D45BEE">
      <w:pPr>
        <w:pStyle w:val="normal"/>
        <w:spacing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5.10. Участник соревнований соглашается с тем, что: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гонке является добровольным, в </w:t>
      </w:r>
      <w:proofErr w:type="gramStart"/>
      <w:r w:rsidR="00FC5A2E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участники отказываются от каких-либо материальных или иных претензий и требований, которые могут быть выдвинуты по отношению к организатору, владельцам собственности, где проводится гонка, а также по отношению к другим участникам, в случае причинения травмы или иного физического, морального или материального ущерба;</w:t>
      </w:r>
    </w:p>
    <w:p w:rsidR="00C94111" w:rsidRDefault="00D45BEE">
      <w:pPr>
        <w:pStyle w:val="normal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участник дает право организаторам соревнований на фото-</w:t>
      </w:r>
      <w:r w:rsidR="00FC5A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50B">
        <w:rPr>
          <w:rFonts w:ascii="Times New Roman" w:eastAsia="Times New Roman" w:hAnsi="Times New Roman" w:cs="Times New Roman"/>
          <w:sz w:val="28"/>
          <w:szCs w:val="28"/>
        </w:rPr>
        <w:t>видеосъемку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разрешает публикацию этих материалов по усмотрению организаторов.</w:t>
      </w:r>
    </w:p>
    <w:p w:rsidR="00C94111" w:rsidRDefault="00C94111">
      <w:pPr>
        <w:pStyle w:val="normal"/>
        <w:spacing w:line="240" w:lineRule="auto"/>
        <w:ind w:firstLine="708"/>
        <w:jc w:val="both"/>
      </w:pPr>
    </w:p>
    <w:p w:rsidR="00C94111" w:rsidRDefault="00C94111">
      <w:pPr>
        <w:pStyle w:val="normal"/>
        <w:spacing w:line="240" w:lineRule="auto"/>
        <w:ind w:left="142" w:firstLine="851"/>
        <w:jc w:val="both"/>
      </w:pPr>
    </w:p>
    <w:p w:rsidR="00C94111" w:rsidRDefault="00D45BEE">
      <w:pPr>
        <w:pStyle w:val="normal"/>
        <w:spacing w:line="240" w:lineRule="auto"/>
        <w:ind w:left="142" w:firstLine="85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ТЕХНИЧЕСКИЕ ТРЕБОВАНИЯ К ВЕЛОСИПЕДАМ</w:t>
      </w:r>
    </w:p>
    <w:p w:rsidR="00C94111" w:rsidRDefault="00D45BEE">
      <w:pPr>
        <w:pStyle w:val="normal"/>
        <w:tabs>
          <w:tab w:val="left" w:pos="567"/>
        </w:tabs>
        <w:spacing w:line="240" w:lineRule="auto"/>
        <w:ind w:left="142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6.1. Отдельные технические требования к велосипедам не оговорены.</w:t>
      </w:r>
    </w:p>
    <w:p w:rsidR="00C94111" w:rsidRDefault="00C94111">
      <w:pPr>
        <w:pStyle w:val="normal"/>
        <w:spacing w:line="240" w:lineRule="auto"/>
        <w:ind w:left="142" w:firstLine="851"/>
      </w:pPr>
    </w:p>
    <w:p w:rsidR="00DC550B" w:rsidRDefault="00DC550B">
      <w:pPr>
        <w:pStyle w:val="normal"/>
        <w:spacing w:line="240" w:lineRule="auto"/>
        <w:ind w:left="142" w:firstLine="851"/>
      </w:pPr>
    </w:p>
    <w:p w:rsidR="00C94111" w:rsidRDefault="00D45BEE">
      <w:pPr>
        <w:pStyle w:val="normal"/>
        <w:spacing w:line="240" w:lineRule="auto"/>
        <w:ind w:left="142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ОБЕСПЕЧЕНИЕ БЕЗОПАСНОСТИ И ТРЕБОВАНИЯ К ТРАССЕ</w:t>
      </w:r>
    </w:p>
    <w:p w:rsidR="00C94111" w:rsidRDefault="00D45BEE">
      <w:pPr>
        <w:pStyle w:val="normal"/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Мероприятие осуществляется при строгом соблюдении правил соревнований, общих мер безопасности при проведении спортивных мероприятий.</w:t>
      </w:r>
    </w:p>
    <w:p w:rsidR="00C94111" w:rsidRDefault="00D45BEE">
      <w:pPr>
        <w:pStyle w:val="normal"/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Организаторами производится разметка участка, на котором будет проходить Велогонка.</w:t>
      </w:r>
    </w:p>
    <w:p w:rsidR="00C94111" w:rsidRDefault="00D45BEE">
      <w:pPr>
        <w:pStyle w:val="normal"/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Контроль допуска к соревнованиям, а также соблюдения границ трассы выполняется Координаторами из числа волонтеров.</w:t>
      </w:r>
    </w:p>
    <w:p w:rsidR="00C94111" w:rsidRDefault="00C94111">
      <w:pPr>
        <w:pStyle w:val="normal"/>
        <w:spacing w:line="240" w:lineRule="auto"/>
        <w:ind w:left="142" w:firstLine="851"/>
      </w:pPr>
    </w:p>
    <w:p w:rsidR="00DC550B" w:rsidRDefault="00DC550B">
      <w:pPr>
        <w:pStyle w:val="normal"/>
        <w:spacing w:line="240" w:lineRule="auto"/>
        <w:ind w:left="142" w:firstLine="851"/>
      </w:pPr>
    </w:p>
    <w:p w:rsidR="00C94111" w:rsidRDefault="00D45BEE">
      <w:pPr>
        <w:pStyle w:val="normal"/>
        <w:spacing w:line="240" w:lineRule="auto"/>
        <w:ind w:left="142" w:firstLine="85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ФИНАНСОВОЕ ОБЕСПЕЧЕНИЕ И РАСХОДЫ</w:t>
      </w:r>
    </w:p>
    <w:p w:rsidR="00C94111" w:rsidRDefault="00D45BEE">
      <w:pPr>
        <w:pStyle w:val="normal"/>
        <w:spacing w:line="240" w:lineRule="auto"/>
        <w:ind w:left="142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8.1. Расходы, связанные с подготовкой и проведением Велогонки несут Организаторы Велогонки.</w:t>
      </w:r>
    </w:p>
    <w:p w:rsidR="00C94111" w:rsidRDefault="00D45BEE">
      <w:pPr>
        <w:pStyle w:val="normal"/>
        <w:spacing w:line="240" w:lineRule="auto"/>
        <w:ind w:left="142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8.2. Расходы на питание, устранение технических неполадок</w:t>
      </w:r>
      <w:r w:rsidR="00EB22AF">
        <w:rPr>
          <w:rFonts w:ascii="Times New Roman" w:eastAsia="Times New Roman" w:hAnsi="Times New Roman" w:cs="Times New Roman"/>
          <w:sz w:val="28"/>
          <w:szCs w:val="28"/>
        </w:rPr>
        <w:t>, прочие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несут сами участники Велогонки.</w:t>
      </w:r>
    </w:p>
    <w:p w:rsidR="00C94111" w:rsidRDefault="00C94111">
      <w:pPr>
        <w:pStyle w:val="normal"/>
        <w:spacing w:line="240" w:lineRule="auto"/>
        <w:ind w:left="142"/>
        <w:jc w:val="both"/>
      </w:pPr>
    </w:p>
    <w:p w:rsidR="00EB22AF" w:rsidRDefault="00EB22AF">
      <w:pPr>
        <w:pStyle w:val="normal"/>
        <w:spacing w:line="240" w:lineRule="auto"/>
        <w:ind w:left="142"/>
        <w:jc w:val="both"/>
      </w:pPr>
    </w:p>
    <w:p w:rsidR="00C94111" w:rsidRDefault="00D45BEE">
      <w:pPr>
        <w:pStyle w:val="normal"/>
        <w:spacing w:line="240" w:lineRule="auto"/>
        <w:ind w:left="993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КОНТАКТНАЯ ИНФОРМАЦИЯ</w:t>
      </w:r>
    </w:p>
    <w:p w:rsidR="00C94111" w:rsidRDefault="00D45BEE">
      <w:pPr>
        <w:pStyle w:val="normal"/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По вопросам участия, просим Вас связываться с организаторами Велогонки:</w:t>
      </w:r>
    </w:p>
    <w:p w:rsidR="00EB22AF" w:rsidRDefault="00EB22AF">
      <w:pPr>
        <w:pStyle w:val="normal"/>
        <w:spacing w:line="240" w:lineRule="auto"/>
        <w:ind w:firstLine="993"/>
        <w:jc w:val="both"/>
      </w:pPr>
    </w:p>
    <w:tbl>
      <w:tblPr>
        <w:tblStyle w:val="a6"/>
        <w:tblW w:w="9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0"/>
        <w:gridCol w:w="3945"/>
        <w:gridCol w:w="2544"/>
        <w:gridCol w:w="2630"/>
      </w:tblGrid>
      <w:tr w:rsidR="00C94111" w:rsidTr="00FC5A2E">
        <w:trPr>
          <w:cnfStyle w:val="000000100000"/>
          <w:jc w:val="center"/>
        </w:trPr>
        <w:tc>
          <w:tcPr>
            <w:tcW w:w="820" w:type="dxa"/>
          </w:tcPr>
          <w:p w:rsidR="00C94111" w:rsidRDefault="00D45BEE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5" w:type="dxa"/>
          </w:tcPr>
          <w:p w:rsidR="00C94111" w:rsidRDefault="00EB22AF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Вице-президент</w:t>
            </w:r>
            <w:r w:rsidR="00D45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 велоспорта </w:t>
            </w:r>
            <w:proofErr w:type="spellStart"/>
            <w:r w:rsidR="00D45BEE"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="00FC5A2E"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организатор общественного объединения «</w:t>
            </w:r>
            <w:proofErr w:type="spellStart"/>
            <w:r w:rsidR="00FC5A2E">
              <w:rPr>
                <w:rFonts w:ascii="Times New Roman" w:eastAsia="Times New Roman" w:hAnsi="Times New Roman" w:cs="Times New Roman"/>
                <w:sz w:val="28"/>
                <w:szCs w:val="28"/>
              </w:rPr>
              <w:t>ВелоЮгорск</w:t>
            </w:r>
            <w:proofErr w:type="spellEnd"/>
            <w:r w:rsidR="00FC5A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4" w:type="dxa"/>
          </w:tcPr>
          <w:p w:rsidR="00C94111" w:rsidRDefault="00D45BEE">
            <w:pPr>
              <w:pStyle w:val="normal"/>
              <w:spacing w:line="240" w:lineRule="auto"/>
              <w:ind w:right="3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 Алексей Александрович</w:t>
            </w:r>
          </w:p>
        </w:tc>
        <w:tc>
          <w:tcPr>
            <w:tcW w:w="2630" w:type="dxa"/>
          </w:tcPr>
          <w:p w:rsidR="00C94111" w:rsidRDefault="00D45BEE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+7 (932) 434-39-56</w:t>
            </w:r>
          </w:p>
        </w:tc>
      </w:tr>
      <w:tr w:rsidR="00C94111" w:rsidTr="00FC5A2E">
        <w:trPr>
          <w:cnfStyle w:val="000000010000"/>
          <w:jc w:val="center"/>
        </w:trPr>
        <w:tc>
          <w:tcPr>
            <w:tcW w:w="820" w:type="dxa"/>
          </w:tcPr>
          <w:p w:rsidR="00C94111" w:rsidRDefault="00D45BEE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5" w:type="dxa"/>
          </w:tcPr>
          <w:p w:rsidR="00C94111" w:rsidRDefault="00FC5A2E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общественного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ВелоЮгорск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4" w:type="dxa"/>
          </w:tcPr>
          <w:p w:rsidR="00C94111" w:rsidRDefault="00D45BEE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Фонарев Иван Сергеевич</w:t>
            </w:r>
          </w:p>
        </w:tc>
        <w:tc>
          <w:tcPr>
            <w:tcW w:w="2630" w:type="dxa"/>
          </w:tcPr>
          <w:p w:rsidR="00C94111" w:rsidRDefault="00D45BEE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+7 (922) 761-24-79</w:t>
            </w:r>
          </w:p>
        </w:tc>
      </w:tr>
    </w:tbl>
    <w:p w:rsidR="00C94111" w:rsidRDefault="00C94111">
      <w:pPr>
        <w:pStyle w:val="normal"/>
        <w:spacing w:line="240" w:lineRule="auto"/>
        <w:ind w:left="142"/>
        <w:jc w:val="both"/>
      </w:pPr>
    </w:p>
    <w:p w:rsidR="00C94111" w:rsidRDefault="00D45BEE">
      <w:pPr>
        <w:pStyle w:val="normal"/>
      </w:pPr>
      <w:r>
        <w:br w:type="page"/>
      </w:r>
    </w:p>
    <w:p w:rsidR="00C94111" w:rsidRDefault="00C94111">
      <w:pPr>
        <w:pStyle w:val="normal"/>
      </w:pPr>
    </w:p>
    <w:p w:rsidR="00C94111" w:rsidRDefault="00C94111">
      <w:pPr>
        <w:pStyle w:val="normal"/>
      </w:pPr>
    </w:p>
    <w:p w:rsidR="00C94111" w:rsidRDefault="00C94111">
      <w:pPr>
        <w:pStyle w:val="normal"/>
      </w:pPr>
    </w:p>
    <w:p w:rsidR="00C94111" w:rsidRDefault="00D45BEE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 1</w:t>
      </w:r>
    </w:p>
    <w:p w:rsidR="00C94111" w:rsidRDefault="00C94111">
      <w:pPr>
        <w:pStyle w:val="normal"/>
        <w:spacing w:line="240" w:lineRule="auto"/>
      </w:pPr>
    </w:p>
    <w:p w:rsidR="00C94111" w:rsidRDefault="00D45BE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Анкета-заявка для участия в </w:t>
      </w:r>
      <w:r w:rsidR="00EB22A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елогонке </w:t>
      </w:r>
    </w:p>
    <w:p w:rsidR="00C94111" w:rsidRDefault="00C94111">
      <w:pPr>
        <w:pStyle w:val="normal"/>
        <w:spacing w:line="360" w:lineRule="auto"/>
        <w:ind w:right="2551" w:firstLine="708"/>
        <w:jc w:val="both"/>
      </w:pPr>
    </w:p>
    <w:tbl>
      <w:tblPr>
        <w:tblStyle w:val="a7"/>
        <w:tblW w:w="9684" w:type="dxa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9"/>
        <w:gridCol w:w="4239"/>
        <w:gridCol w:w="4956"/>
      </w:tblGrid>
      <w:tr w:rsidR="00C94111" w:rsidTr="00C94111">
        <w:trPr>
          <w:cnfStyle w:val="000000100000"/>
        </w:trPr>
        <w:tc>
          <w:tcPr>
            <w:tcW w:w="489" w:type="dxa"/>
            <w:shd w:val="clear" w:color="auto" w:fill="FBFBFB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</w:t>
            </w:r>
          </w:p>
        </w:tc>
        <w:tc>
          <w:tcPr>
            <w:tcW w:w="4239" w:type="dxa"/>
            <w:shd w:val="clear" w:color="auto" w:fill="FBFBFB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ФИО</w:t>
            </w:r>
          </w:p>
        </w:tc>
        <w:tc>
          <w:tcPr>
            <w:tcW w:w="4956" w:type="dxa"/>
            <w:shd w:val="clear" w:color="auto" w:fill="FBFBFB"/>
          </w:tcPr>
          <w:p w:rsidR="00C94111" w:rsidRDefault="00C94111" w:rsidP="00EB22AF">
            <w:pPr>
              <w:pStyle w:val="normal"/>
              <w:spacing w:line="360" w:lineRule="auto"/>
              <w:contextualSpacing w:val="0"/>
            </w:pPr>
          </w:p>
        </w:tc>
      </w:tr>
      <w:tr w:rsidR="00C94111" w:rsidTr="00C94111">
        <w:trPr>
          <w:cnfStyle w:val="000000010000"/>
        </w:trPr>
        <w:tc>
          <w:tcPr>
            <w:tcW w:w="489" w:type="dxa"/>
            <w:shd w:val="clear" w:color="auto" w:fill="F9F9F9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</w:t>
            </w:r>
          </w:p>
        </w:tc>
        <w:tc>
          <w:tcPr>
            <w:tcW w:w="4239" w:type="dxa"/>
            <w:shd w:val="clear" w:color="auto" w:fill="F9F9F9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Дата рождения</w:t>
            </w:r>
          </w:p>
        </w:tc>
        <w:tc>
          <w:tcPr>
            <w:tcW w:w="4956" w:type="dxa"/>
            <w:shd w:val="clear" w:color="auto" w:fill="F9F9F9"/>
          </w:tcPr>
          <w:p w:rsidR="00C94111" w:rsidRDefault="00C94111" w:rsidP="00EB22AF">
            <w:pPr>
              <w:pStyle w:val="normal"/>
              <w:spacing w:line="360" w:lineRule="auto"/>
              <w:contextualSpacing w:val="0"/>
            </w:pPr>
          </w:p>
        </w:tc>
      </w:tr>
      <w:tr w:rsidR="00C94111" w:rsidTr="00C94111">
        <w:trPr>
          <w:cnfStyle w:val="000000100000"/>
        </w:trPr>
        <w:tc>
          <w:tcPr>
            <w:tcW w:w="489" w:type="dxa"/>
            <w:shd w:val="clear" w:color="auto" w:fill="FBFBFB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</w:p>
        </w:tc>
        <w:tc>
          <w:tcPr>
            <w:tcW w:w="4239" w:type="dxa"/>
            <w:shd w:val="clear" w:color="auto" w:fill="FBFBFB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Пол</w:t>
            </w:r>
          </w:p>
        </w:tc>
        <w:tc>
          <w:tcPr>
            <w:tcW w:w="4956" w:type="dxa"/>
            <w:shd w:val="clear" w:color="auto" w:fill="FBFBFB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      муж/жен</w:t>
            </w:r>
          </w:p>
        </w:tc>
      </w:tr>
      <w:tr w:rsidR="00C94111" w:rsidTr="00C94111">
        <w:trPr>
          <w:cnfStyle w:val="000000010000"/>
        </w:trPr>
        <w:tc>
          <w:tcPr>
            <w:tcW w:w="489" w:type="dxa"/>
            <w:shd w:val="clear" w:color="auto" w:fill="F9F9F9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</w:p>
        </w:tc>
        <w:tc>
          <w:tcPr>
            <w:tcW w:w="4239" w:type="dxa"/>
            <w:shd w:val="clear" w:color="auto" w:fill="F9F9F9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F9F9F9"/>
          </w:tcPr>
          <w:p w:rsidR="00C94111" w:rsidRDefault="00C94111" w:rsidP="00EB22AF">
            <w:pPr>
              <w:pStyle w:val="normal"/>
              <w:spacing w:line="360" w:lineRule="auto"/>
              <w:contextualSpacing w:val="0"/>
            </w:pPr>
          </w:p>
        </w:tc>
      </w:tr>
      <w:tr w:rsidR="00C94111" w:rsidTr="00C94111">
        <w:trPr>
          <w:cnfStyle w:val="000000100000"/>
        </w:trPr>
        <w:tc>
          <w:tcPr>
            <w:tcW w:w="489" w:type="dxa"/>
            <w:shd w:val="clear" w:color="auto" w:fill="FBFBFB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</w:t>
            </w:r>
          </w:p>
        </w:tc>
        <w:tc>
          <w:tcPr>
            <w:tcW w:w="4239" w:type="dxa"/>
            <w:shd w:val="clear" w:color="auto" w:fill="FBFBFB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56" w:type="dxa"/>
            <w:shd w:val="clear" w:color="auto" w:fill="FBFBFB"/>
          </w:tcPr>
          <w:p w:rsidR="00C94111" w:rsidRDefault="00C94111" w:rsidP="00EB22AF">
            <w:pPr>
              <w:pStyle w:val="normal"/>
              <w:spacing w:line="360" w:lineRule="auto"/>
              <w:contextualSpacing w:val="0"/>
            </w:pPr>
          </w:p>
        </w:tc>
      </w:tr>
      <w:tr w:rsidR="00C94111" w:rsidTr="00C94111">
        <w:trPr>
          <w:cnfStyle w:val="000000010000"/>
        </w:trPr>
        <w:tc>
          <w:tcPr>
            <w:tcW w:w="489" w:type="dxa"/>
            <w:shd w:val="clear" w:color="auto" w:fill="F9F9F9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</w:t>
            </w:r>
          </w:p>
        </w:tc>
        <w:tc>
          <w:tcPr>
            <w:tcW w:w="4239" w:type="dxa"/>
            <w:shd w:val="clear" w:color="auto" w:fill="F9F9F9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Марка и модель велосипеда</w:t>
            </w:r>
          </w:p>
        </w:tc>
        <w:tc>
          <w:tcPr>
            <w:tcW w:w="4956" w:type="dxa"/>
            <w:shd w:val="clear" w:color="auto" w:fill="F9F9F9"/>
          </w:tcPr>
          <w:p w:rsidR="00C94111" w:rsidRDefault="00C94111" w:rsidP="00EB22AF">
            <w:pPr>
              <w:pStyle w:val="normal"/>
              <w:spacing w:line="360" w:lineRule="auto"/>
              <w:contextualSpacing w:val="0"/>
            </w:pPr>
          </w:p>
        </w:tc>
      </w:tr>
      <w:tr w:rsidR="00C94111" w:rsidTr="00C94111">
        <w:trPr>
          <w:cnfStyle w:val="000000100000"/>
        </w:trPr>
        <w:tc>
          <w:tcPr>
            <w:tcW w:w="489" w:type="dxa"/>
            <w:shd w:val="clear" w:color="auto" w:fill="FBFBFB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FBFBFB"/>
            <w:vAlign w:val="center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Yugorsk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Drag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2016</w:t>
            </w:r>
          </w:p>
        </w:tc>
        <w:tc>
          <w:tcPr>
            <w:tcW w:w="4956" w:type="dxa"/>
            <w:shd w:val="clear" w:color="auto" w:fill="FBFBFB"/>
          </w:tcPr>
          <w:p w:rsidR="00C94111" w:rsidRDefault="00D45BEE" w:rsidP="00EB22AF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        да/нет</w:t>
            </w:r>
          </w:p>
        </w:tc>
      </w:tr>
    </w:tbl>
    <w:p w:rsidR="00C94111" w:rsidRDefault="00D45BEE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EB22AF" w:rsidRDefault="00D45BEE">
      <w:pPr>
        <w:pStyle w:val="normal"/>
        <w:spacing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РАСПИСКА о снятии ответственности</w:t>
      </w:r>
    </w:p>
    <w:p w:rsidR="00C94111" w:rsidRDefault="00D45BEE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                  Я, ________________________________________________________________</w:t>
      </w:r>
    </w:p>
    <w:p w:rsidR="00C94111" w:rsidRDefault="00D45BEE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снимаю ответственность с организаторов (оргкомитета) и участников Велогонки за возможные последствия, травмы, неудобства, связанные с невыполнением условий/требований технического состояния велосипеда либо нарушением правил дорожного движения во время проведения проекта.</w:t>
      </w:r>
    </w:p>
    <w:p w:rsidR="00C94111" w:rsidRDefault="00D45BEE">
      <w:pPr>
        <w:pStyle w:val="normal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Подтверждаю, что не имею медицинских противопоказаний к участию в спортивных мероприятиях с использованием велосипеда. </w:t>
      </w:r>
    </w:p>
    <w:p w:rsidR="00C94111" w:rsidRDefault="00D45BEE">
      <w:pPr>
        <w:pStyle w:val="normal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С положением (программой) и условиями участия в </w:t>
      </w:r>
      <w:r w:rsidR="00EB22A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Велогонке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(а).</w:t>
      </w:r>
    </w:p>
    <w:p w:rsidR="00C94111" w:rsidRDefault="00C94111">
      <w:pPr>
        <w:pStyle w:val="normal"/>
        <w:spacing w:line="360" w:lineRule="auto"/>
        <w:ind w:firstLine="708"/>
      </w:pPr>
    </w:p>
    <w:p w:rsidR="00C94111" w:rsidRDefault="00D45BEE">
      <w:pPr>
        <w:pStyle w:val="normal"/>
        <w:spacing w:line="360" w:lineRule="auto"/>
        <w:ind w:firstLine="708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Дата: </w:t>
      </w:r>
      <w:r w:rsidRPr="00FC5A2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«___»_______________ 2017 г. 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vertAlign w:val="superscript"/>
        </w:rPr>
        <w:t xml:space="preserve">                                                                                                                                         (подпись)</w:t>
      </w:r>
    </w:p>
    <w:p w:rsidR="00C94111" w:rsidRDefault="00D45BEE">
      <w:pPr>
        <w:pStyle w:val="normal"/>
      </w:pPr>
      <w:r>
        <w:br w:type="page"/>
      </w:r>
    </w:p>
    <w:p w:rsidR="00C94111" w:rsidRDefault="00C94111">
      <w:pPr>
        <w:pStyle w:val="normal"/>
      </w:pPr>
    </w:p>
    <w:p w:rsidR="00C94111" w:rsidRDefault="00C94111">
      <w:pPr>
        <w:pStyle w:val="normal"/>
      </w:pPr>
    </w:p>
    <w:p w:rsidR="00C94111" w:rsidRDefault="00D45BEE">
      <w:pPr>
        <w:pStyle w:val="normal"/>
        <w:spacing w:before="10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C94111" w:rsidRDefault="00C94111">
      <w:pPr>
        <w:pStyle w:val="normal"/>
        <w:spacing w:before="10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111" w:rsidRPr="00EB22AF" w:rsidRDefault="00D45BEE">
      <w:pPr>
        <w:pStyle w:val="normal"/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2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РАСПИСКА РОДИТЕЛЕЙ НЕСОВЕРШЕННОЛЕТНЕГО</w:t>
      </w:r>
    </w:p>
    <w:p w:rsidR="00C94111" w:rsidRPr="00FC5A2E" w:rsidRDefault="00D45BE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(если участнику на момент проведения соревнований не исполнилось полных 18 лет)</w:t>
      </w:r>
    </w:p>
    <w:p w:rsidR="00D45BEE" w:rsidRPr="00FC5A2E" w:rsidRDefault="00D45BE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94111" w:rsidRDefault="00D45BEE">
      <w:pPr>
        <w:pStyle w:val="normal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Югорск «______»______________ 2017 года</w:t>
      </w:r>
    </w:p>
    <w:p w:rsidR="00C94111" w:rsidRDefault="00D45BEE">
      <w:pPr>
        <w:pStyle w:val="normal"/>
        <w:spacing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</w:t>
      </w:r>
      <w:r w:rsidR="00EB22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дата рождения:______________</w:t>
      </w:r>
      <w:r>
        <w:rPr>
          <w:rFonts w:ascii="Times New Roman" w:eastAsia="Times New Roman" w:hAnsi="Times New Roman" w:cs="Times New Roman"/>
        </w:rPr>
        <w:br/>
        <w:t>зарегистрирован по адресу:_____________________________________________________________</w:t>
      </w:r>
      <w:r>
        <w:rPr>
          <w:rFonts w:ascii="Times New Roman" w:eastAsia="Times New Roman" w:hAnsi="Times New Roman" w:cs="Times New Roman"/>
        </w:rPr>
        <w:br/>
        <w:t>данные паспорта: серия _____________ номер __________________ дата выдачи ________</w:t>
      </w:r>
      <w:r w:rsidR="00EB22A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br/>
        <w:t>выдан:______________________________________________</w:t>
      </w:r>
      <w:r w:rsidR="00EB22AF">
        <w:rPr>
          <w:rFonts w:ascii="Times New Roman" w:eastAsia="Times New Roman" w:hAnsi="Times New Roman" w:cs="Times New Roman"/>
        </w:rPr>
        <w:t xml:space="preserve"> контактный телефон ______</w:t>
      </w:r>
      <w:r>
        <w:rPr>
          <w:rFonts w:ascii="Times New Roman" w:eastAsia="Times New Roman" w:hAnsi="Times New Roman" w:cs="Times New Roman"/>
        </w:rPr>
        <w:t>________</w:t>
      </w:r>
    </w:p>
    <w:p w:rsidR="00C94111" w:rsidRDefault="00D45BEE">
      <w:pPr>
        <w:pStyle w:val="normal"/>
        <w:spacing w:before="100" w:after="10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являясь законным представителем (родителем) несовершеннолетнего  ФИО:______________________________________________ дата рождения: ____________</w:t>
      </w:r>
    </w:p>
    <w:p w:rsidR="00C94111" w:rsidRPr="00FC5A2E" w:rsidRDefault="00D45BEE">
      <w:pPr>
        <w:pStyle w:val="normal"/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настоящим подтверждаю свое согласие на то, что несовершеннолетний может принять участие в любительской </w:t>
      </w:r>
      <w:r w:rsidR="00EB22AF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елогонке на дистанци</w:t>
      </w:r>
      <w:r w:rsidR="00EB22AF">
        <w:rPr>
          <w:rFonts w:ascii="Times New Roman" w:eastAsia="Times New Roman" w:hAnsi="Times New Roman" w:cs="Times New Roman"/>
        </w:rPr>
        <w:t xml:space="preserve">ю 110 метров </w:t>
      </w:r>
      <w:r>
        <w:rPr>
          <w:rFonts w:ascii="Times New Roman" w:eastAsia="Times New Roman" w:hAnsi="Times New Roman" w:cs="Times New Roman"/>
        </w:rPr>
        <w:t>12 июня 2017 года. Несу полную ответственность за принятое решение. Я понимаю, что в ходе мероприятия несовершеннолетний будет принимать участие в соревнованиях с физической нагрузкой. Подтверждаю отсутствие у несовершеннолетнего заболеваний, которые представляют опасность для его жизни и здоровья при участии в Велогонке.</w:t>
      </w:r>
    </w:p>
    <w:p w:rsidR="00D45BEE" w:rsidRPr="00FC5A2E" w:rsidRDefault="00D45BEE">
      <w:pPr>
        <w:pStyle w:val="normal"/>
        <w:spacing w:before="100" w:after="100"/>
        <w:jc w:val="both"/>
        <w:rPr>
          <w:rFonts w:ascii="Times New Roman" w:eastAsia="Times New Roman" w:hAnsi="Times New Roman" w:cs="Times New Roman"/>
        </w:rPr>
      </w:pPr>
    </w:p>
    <w:p w:rsidR="00C94111" w:rsidRDefault="00D45BEE">
      <w:pPr>
        <w:pStyle w:val="normal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Полностью осознаю все возможные последствия и риск участия в подобных велосипедных соревнованиях. Отказываюсь от любых материальных претензий к организаторам по поводу состояния здоровья моего ребенка, а также пришедших в негодность или потерянных во время соревнований личных вещей. </w:t>
      </w:r>
    </w:p>
    <w:p w:rsidR="00C94111" w:rsidRDefault="00D45BEE">
      <w:pPr>
        <w:pStyle w:val="normal"/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свое согласие на участие моего сына (дочери) в </w:t>
      </w:r>
      <w:r w:rsidR="009C7ED1">
        <w:rPr>
          <w:rFonts w:ascii="Times New Roman" w:eastAsia="Times New Roman" w:hAnsi="Times New Roman" w:cs="Times New Roman"/>
          <w:b/>
        </w:rPr>
        <w:t>Велогонке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C94111" w:rsidRDefault="00C94111">
      <w:pPr>
        <w:pStyle w:val="normal"/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</w:rPr>
      </w:pPr>
    </w:p>
    <w:p w:rsidR="00C94111" w:rsidRDefault="00D45BEE">
      <w:pPr>
        <w:pStyle w:val="normal"/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родителя_______________________________________________</w:t>
      </w:r>
      <w:r w:rsidR="00EB22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подпись:_________________</w:t>
      </w:r>
      <w:r>
        <w:rPr>
          <w:rFonts w:ascii="Times New Roman" w:eastAsia="Times New Roman" w:hAnsi="Times New Roman" w:cs="Times New Roman"/>
        </w:rPr>
        <w:br/>
      </w:r>
    </w:p>
    <w:p w:rsidR="00C94111" w:rsidRDefault="00C94111">
      <w:pPr>
        <w:pStyle w:val="normal"/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</w:rPr>
      </w:pPr>
    </w:p>
    <w:p w:rsidR="00C94111" w:rsidRDefault="00C94111">
      <w:pPr>
        <w:pStyle w:val="normal"/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</w:rPr>
      </w:pPr>
    </w:p>
    <w:p w:rsidR="00C94111" w:rsidRDefault="00C94111">
      <w:pPr>
        <w:pStyle w:val="normal"/>
        <w:spacing w:line="240" w:lineRule="auto"/>
        <w:ind w:firstLine="708"/>
      </w:pPr>
    </w:p>
    <w:p w:rsidR="00C94111" w:rsidRDefault="00C94111">
      <w:pPr>
        <w:pStyle w:val="normal"/>
        <w:spacing w:line="240" w:lineRule="auto"/>
        <w:ind w:firstLine="708"/>
      </w:pPr>
    </w:p>
    <w:p w:rsidR="00C94111" w:rsidRDefault="00C94111">
      <w:pPr>
        <w:pStyle w:val="normal"/>
        <w:spacing w:line="240" w:lineRule="auto"/>
        <w:ind w:firstLine="708"/>
      </w:pPr>
    </w:p>
    <w:sectPr w:rsidR="00C94111" w:rsidSect="00C9411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F1E"/>
    <w:multiLevelType w:val="multilevel"/>
    <w:tmpl w:val="1D36E2CE"/>
    <w:lvl w:ilvl="0">
      <w:start w:val="1"/>
      <w:numFmt w:val="upperRoman"/>
      <w:lvlText w:val="%1."/>
      <w:lvlJc w:val="right"/>
      <w:pPr>
        <w:ind w:left="1440" w:firstLine="972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47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19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24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298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hanging="30616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hanging="25576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hanging="20536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hanging="15496"/>
      </w:pPr>
      <w:rPr>
        <w:rFonts w:ascii="Arial" w:eastAsia="Arial" w:hAnsi="Arial" w:cs="Arial"/>
        <w:u w:val="none"/>
      </w:rPr>
    </w:lvl>
  </w:abstractNum>
  <w:abstractNum w:abstractNumId="1">
    <w:nsid w:val="5D735863"/>
    <w:multiLevelType w:val="multilevel"/>
    <w:tmpl w:val="275EB150"/>
    <w:lvl w:ilvl="0">
      <w:start w:val="1"/>
      <w:numFmt w:val="decimal"/>
      <w:lvlText w:val="%1."/>
      <w:lvlJc w:val="left"/>
      <w:pPr>
        <w:ind w:left="3756" w:firstLine="25797"/>
      </w:pPr>
    </w:lvl>
    <w:lvl w:ilvl="1">
      <w:start w:val="1"/>
      <w:numFmt w:val="decimal"/>
      <w:lvlText w:val="%1.%2."/>
      <w:lvlJc w:val="left"/>
      <w:pPr>
        <w:ind w:left="1713" w:firstLine="11271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4320"/>
      </w:pPr>
    </w:lvl>
    <w:lvl w:ilvl="3">
      <w:start w:val="1"/>
      <w:numFmt w:val="decimal"/>
      <w:lvlText w:val="%1.%2.%3.%4."/>
      <w:lvlJc w:val="left"/>
      <w:pPr>
        <w:ind w:left="1080" w:firstLine="6480"/>
      </w:pPr>
    </w:lvl>
    <w:lvl w:ilvl="4">
      <w:start w:val="1"/>
      <w:numFmt w:val="decimal"/>
      <w:lvlText w:val="%1.%2.%3.%4.%5."/>
      <w:lvlJc w:val="left"/>
      <w:pPr>
        <w:ind w:left="1080" w:firstLine="6480"/>
      </w:pPr>
    </w:lvl>
    <w:lvl w:ilvl="5">
      <w:start w:val="1"/>
      <w:numFmt w:val="decimal"/>
      <w:lvlText w:val="%1.%2.%3.%4.%5.%6."/>
      <w:lvlJc w:val="left"/>
      <w:pPr>
        <w:ind w:left="1440" w:firstLine="8640"/>
      </w:pPr>
    </w:lvl>
    <w:lvl w:ilvl="6">
      <w:start w:val="1"/>
      <w:numFmt w:val="decimal"/>
      <w:lvlText w:val="%1.%2.%3.%4.%5.%6.%7."/>
      <w:lvlJc w:val="left"/>
      <w:pPr>
        <w:ind w:left="1800" w:firstLine="10800"/>
      </w:pPr>
    </w:lvl>
    <w:lvl w:ilvl="7">
      <w:start w:val="1"/>
      <w:numFmt w:val="decimal"/>
      <w:lvlText w:val="%1.%2.%3.%4.%5.%6.%7.%8."/>
      <w:lvlJc w:val="left"/>
      <w:pPr>
        <w:ind w:left="1800" w:firstLine="10800"/>
      </w:pPr>
    </w:lvl>
    <w:lvl w:ilvl="8">
      <w:start w:val="1"/>
      <w:numFmt w:val="decimal"/>
      <w:lvlText w:val="%1.%2.%3.%4.%5.%6.%7.%8.%9."/>
      <w:lvlJc w:val="left"/>
      <w:pPr>
        <w:ind w:left="2160" w:firstLine="129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C94111"/>
    <w:rsid w:val="00011F3D"/>
    <w:rsid w:val="000A353B"/>
    <w:rsid w:val="000B5D31"/>
    <w:rsid w:val="00205D8B"/>
    <w:rsid w:val="003B3DFD"/>
    <w:rsid w:val="0065048E"/>
    <w:rsid w:val="009C7ED1"/>
    <w:rsid w:val="00C94111"/>
    <w:rsid w:val="00D45BEE"/>
    <w:rsid w:val="00DC550B"/>
    <w:rsid w:val="00EB22AF"/>
    <w:rsid w:val="00F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8B"/>
  </w:style>
  <w:style w:type="paragraph" w:styleId="1">
    <w:name w:val="heading 1"/>
    <w:basedOn w:val="normal"/>
    <w:next w:val="normal"/>
    <w:rsid w:val="00C941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941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941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941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941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941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4111"/>
  </w:style>
  <w:style w:type="table" w:customStyle="1" w:styleId="TableNormal">
    <w:name w:val="Table Normal"/>
    <w:rsid w:val="00C941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941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94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9411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C9411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C9411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C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Лебедев</cp:lastModifiedBy>
  <cp:revision>12</cp:revision>
  <cp:lastPrinted>2017-06-02T05:50:00Z</cp:lastPrinted>
  <dcterms:created xsi:type="dcterms:W3CDTF">2017-06-02T05:25:00Z</dcterms:created>
  <dcterms:modified xsi:type="dcterms:W3CDTF">2017-06-07T14:28:00Z</dcterms:modified>
</cp:coreProperties>
</file>